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B9" w:rsidRDefault="00A222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</w:p>
    <w:p w:rsidR="00A222B9" w:rsidRPr="00A222B9" w:rsidRDefault="00A222B9" w:rsidP="00A222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2B9">
        <w:rPr>
          <w:rFonts w:ascii="Times New Roman" w:hAnsi="Times New Roman" w:cs="Times New Roman"/>
          <w:b/>
          <w:sz w:val="28"/>
          <w:szCs w:val="28"/>
        </w:rPr>
        <w:t>Тема : территориальные громады.</w:t>
      </w:r>
    </w:p>
    <w:p w:rsidR="001D23DB" w:rsidRDefault="00A222B9" w:rsidP="00A222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2B9">
        <w:rPr>
          <w:rFonts w:ascii="Times New Roman" w:hAnsi="Times New Roman" w:cs="Times New Roman"/>
          <w:b/>
          <w:sz w:val="28"/>
          <w:szCs w:val="28"/>
        </w:rPr>
        <w:t>Предложения базовых определений  В.А. Янко</w:t>
      </w:r>
    </w:p>
    <w:p w:rsidR="00A222B9" w:rsidRDefault="00A222B9" w:rsidP="00A222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заседанию круглого стола</w:t>
      </w:r>
      <w:r w:rsidR="001617F4" w:rsidRPr="001617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17F4">
        <w:rPr>
          <w:rFonts w:ascii="Times New Roman" w:hAnsi="Times New Roman" w:cs="Times New Roman"/>
          <w:b/>
          <w:sz w:val="28"/>
          <w:szCs w:val="28"/>
        </w:rPr>
        <w:t>На 10 июля.</w:t>
      </w:r>
    </w:p>
    <w:p w:rsidR="00277AFA" w:rsidRDefault="00277AFA" w:rsidP="00277A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7AFA" w:rsidRPr="00871144" w:rsidRDefault="00277AFA" w:rsidP="00277AFA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871144">
        <w:rPr>
          <w:rFonts w:ascii="Times New Roman" w:hAnsi="Times New Roman"/>
          <w:b/>
          <w:sz w:val="28"/>
          <w:szCs w:val="28"/>
          <w:lang w:val="uk-UA"/>
        </w:rPr>
        <w:t>Определение Территориальные громада.</w:t>
      </w:r>
    </w:p>
    <w:p w:rsidR="00277AFA" w:rsidRPr="00871144" w:rsidRDefault="00277AFA" w:rsidP="00277AFA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71144">
        <w:rPr>
          <w:rFonts w:ascii="Times New Roman" w:hAnsi="Times New Roman"/>
          <w:b/>
          <w:sz w:val="28"/>
          <w:szCs w:val="28"/>
          <w:lang w:val="uk-UA"/>
        </w:rPr>
        <w:t>Вариант №1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  <w:r w:rsidRPr="00101333">
        <w:rPr>
          <w:rFonts w:ascii="Times New Roman" w:hAnsi="Times New Roman"/>
          <w:b/>
          <w:sz w:val="20"/>
          <w:szCs w:val="20"/>
          <w:lang w:val="uk-UA"/>
        </w:rPr>
        <w:t>Територіальна громада – добровільне самоврядне об’єднання всіх громадян, що мешкають на законних підставах в межах адміністративно-територіальної одиниці, – жителів села чи об’єднання у сільську громаду жителів кількох сіл, селища, міста – як первинний суб'єкт місцевого самоврядування, основний носій його функцій і повноважень, колективний власник комунального майна та бюджету, розпорядник земель адміністративно-територіальної одиниці.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  <w:r w:rsidRPr="00101333">
        <w:rPr>
          <w:rFonts w:ascii="Times New Roman" w:hAnsi="Times New Roman"/>
          <w:b/>
          <w:sz w:val="20"/>
          <w:szCs w:val="20"/>
          <w:lang w:val="uk-UA"/>
        </w:rPr>
        <w:t>Территориальная община - добровольное самоуправляющееся объединение всех граждан, проживающих на законных основаниях в пределах административно-территориальной единицы</w:t>
      </w:r>
      <w:r>
        <w:rPr>
          <w:rFonts w:ascii="Times New Roman" w:hAnsi="Times New Roman"/>
          <w:b/>
          <w:sz w:val="20"/>
          <w:szCs w:val="20"/>
          <w:lang w:val="uk-UA"/>
        </w:rPr>
        <w:t>, - жителей села или объединение</w:t>
      </w:r>
      <w:r w:rsidRPr="00101333">
        <w:rPr>
          <w:rFonts w:ascii="Times New Roman" w:hAnsi="Times New Roman"/>
          <w:b/>
          <w:sz w:val="20"/>
          <w:szCs w:val="20"/>
          <w:lang w:val="uk-UA"/>
        </w:rPr>
        <w:t xml:space="preserve"> в сельскую общину жителей нескольких сел, поселка, города - как первичный субъект местного самоуправления, основной носитель его функций и полномочий, коллективный владелец коммунального имущества и бюджета, распорядитель земель административно-территориальной единицы. 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Pr="00CE1AFE" w:rsidRDefault="00277AFA" w:rsidP="00277AFA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E1AFE">
        <w:rPr>
          <w:rFonts w:ascii="Times New Roman" w:hAnsi="Times New Roman"/>
          <w:b/>
          <w:sz w:val="28"/>
          <w:szCs w:val="28"/>
          <w:lang w:val="uk-UA"/>
        </w:rPr>
        <w:t>Вариант №2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  <w:r w:rsidRPr="002D7270">
        <w:rPr>
          <w:rFonts w:ascii="Times New Roman" w:hAnsi="Times New Roman"/>
          <w:b/>
          <w:sz w:val="20"/>
          <w:szCs w:val="20"/>
          <w:lang w:val="uk-UA"/>
        </w:rPr>
        <w:t>Територіальна громада – добровільне самоврядне об’єднання громадян України – жителів населеного пункту (сукупності населених пунктів) згідно статуту територіальної громади, прийнятому більшістю жителів, що мешкають на законних підставах і мають право голосу, – як первинний суб'єкт місцевого самоврядування, основний носій його функцій і повноважень, рішення якого з питань місцевого самоврядування мають найвищий статус, колективний власник комунального майна та бюджету, розпорядник земель адміністративно-територіальної одиниці.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Pr="00CE1AFE" w:rsidRDefault="00277AFA" w:rsidP="00277AFA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E1AFE">
        <w:rPr>
          <w:rFonts w:ascii="Times New Roman" w:hAnsi="Times New Roman"/>
          <w:b/>
          <w:sz w:val="28"/>
          <w:szCs w:val="28"/>
          <w:lang w:val="uk-UA"/>
        </w:rPr>
        <w:t>Вариант В.Янко с механизмом формирования.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Территориальная громада </w:t>
      </w:r>
      <w:r w:rsidRPr="00101333">
        <w:rPr>
          <w:rFonts w:ascii="Times New Roman" w:hAnsi="Times New Roman"/>
          <w:b/>
          <w:sz w:val="20"/>
          <w:szCs w:val="20"/>
          <w:lang w:val="uk-UA"/>
        </w:rPr>
        <w:t xml:space="preserve"> - добровольное самоуправляющееся объединение всех граждан, проживающих на законных основаниях в пределах административно-территориальной единицы</w:t>
      </w:r>
      <w:r>
        <w:rPr>
          <w:rFonts w:ascii="Times New Roman" w:hAnsi="Times New Roman"/>
          <w:b/>
          <w:sz w:val="20"/>
          <w:szCs w:val="20"/>
          <w:lang w:val="uk-UA"/>
        </w:rPr>
        <w:t xml:space="preserve">. </w:t>
      </w:r>
      <w:r>
        <w:rPr>
          <w:rFonts w:ascii="Times New Roman" w:hAnsi="Times New Roman"/>
          <w:b/>
          <w:sz w:val="20"/>
          <w:szCs w:val="20"/>
        </w:rPr>
        <w:t>Организуемое</w:t>
      </w:r>
      <w:r w:rsidRPr="000D5B13">
        <w:rPr>
          <w:rFonts w:ascii="Times New Roman" w:hAnsi="Times New Roman"/>
          <w:b/>
          <w:sz w:val="20"/>
          <w:szCs w:val="20"/>
        </w:rPr>
        <w:t xml:space="preserve"> на основе первичного субъекта местного самоуправления – территориальной громады жилого  строения</w:t>
      </w:r>
      <w:r>
        <w:rPr>
          <w:rFonts w:ascii="Times New Roman" w:hAnsi="Times New Roman"/>
          <w:b/>
          <w:sz w:val="20"/>
          <w:szCs w:val="20"/>
        </w:rPr>
        <w:t>,</w:t>
      </w:r>
      <w:r w:rsidRPr="00591C67">
        <w:rPr>
          <w:rFonts w:ascii="Times New Roman" w:hAnsi="Times New Roman"/>
          <w:b/>
          <w:sz w:val="20"/>
          <w:szCs w:val="20"/>
        </w:rPr>
        <w:t xml:space="preserve"> </w:t>
      </w:r>
      <w:r w:rsidRPr="000D5B13">
        <w:rPr>
          <w:rFonts w:ascii="Times New Roman" w:hAnsi="Times New Roman"/>
          <w:b/>
          <w:sz w:val="20"/>
          <w:szCs w:val="20"/>
        </w:rPr>
        <w:t>состоящей из граждан Украины проживающих в нем, заключивших договор о ее создании или присоединившись на время</w:t>
      </w:r>
      <w:r>
        <w:rPr>
          <w:rFonts w:ascii="Times New Roman" w:hAnsi="Times New Roman"/>
          <w:b/>
          <w:sz w:val="20"/>
          <w:szCs w:val="20"/>
        </w:rPr>
        <w:t xml:space="preserve"> создания территориальной громады жилого строения</w:t>
      </w:r>
      <w:r w:rsidRPr="000D5B13">
        <w:rPr>
          <w:rFonts w:ascii="Times New Roman" w:hAnsi="Times New Roman"/>
          <w:b/>
          <w:sz w:val="20"/>
          <w:szCs w:val="20"/>
        </w:rPr>
        <w:t xml:space="preserve"> к территориальной громаде</w:t>
      </w:r>
      <w:r>
        <w:rPr>
          <w:rFonts w:ascii="Times New Roman" w:hAnsi="Times New Roman"/>
          <w:b/>
          <w:sz w:val="20"/>
          <w:szCs w:val="20"/>
        </w:rPr>
        <w:t xml:space="preserve"> иного жилого строения в пределах административно – территориальной единицы.</w:t>
      </w:r>
      <w:r w:rsidRPr="000D5B13">
        <w:rPr>
          <w:rFonts w:ascii="Times New Roman" w:hAnsi="Times New Roman"/>
          <w:b/>
          <w:sz w:val="20"/>
          <w:szCs w:val="20"/>
        </w:rPr>
        <w:t xml:space="preserve"> В  порядке создания органов местного самоуправления – основы народоправия и государственной власти Украины, территориальная громада жилого строения  делегирует  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 xml:space="preserve">проживающего в нем </w:t>
      </w:r>
      <w:r w:rsidRPr="000D5B13">
        <w:rPr>
          <w:rFonts w:ascii="Times New Roman" w:hAnsi="Times New Roman"/>
          <w:b/>
          <w:sz w:val="20"/>
          <w:szCs w:val="20"/>
        </w:rPr>
        <w:t>представителя в территориальную громаду  района проживан</w:t>
      </w:r>
      <w:r>
        <w:rPr>
          <w:rFonts w:ascii="Times New Roman" w:hAnsi="Times New Roman"/>
          <w:b/>
          <w:sz w:val="20"/>
          <w:szCs w:val="20"/>
        </w:rPr>
        <w:t>ия или квартала, которая делегирует представителя в территориальную громаду  улицы населенного пункта, которая делегитует представителя в территориальную громаду  района (села, поселка, района города),</w:t>
      </w:r>
      <w:r w:rsidRPr="000D5B13">
        <w:rPr>
          <w:rFonts w:ascii="Times New Roman" w:hAnsi="Times New Roman"/>
          <w:b/>
          <w:sz w:val="20"/>
          <w:szCs w:val="20"/>
        </w:rPr>
        <w:t xml:space="preserve"> которая делегирует представителя</w:t>
      </w:r>
      <w:r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Pr="000D5B13">
        <w:rPr>
          <w:rFonts w:ascii="Times New Roman" w:hAnsi="Times New Roman"/>
          <w:b/>
          <w:sz w:val="20"/>
          <w:szCs w:val="20"/>
        </w:rPr>
        <w:t>в территориальную громаду города, которая делегитует  представителя</w:t>
      </w:r>
      <w:r>
        <w:rPr>
          <w:rFonts w:ascii="Times New Roman" w:hAnsi="Times New Roman"/>
          <w:b/>
          <w:sz w:val="20"/>
          <w:szCs w:val="20"/>
          <w:lang w:val="uk-UA"/>
        </w:rPr>
        <w:t xml:space="preserve"> </w:t>
      </w:r>
      <w:r w:rsidRPr="000D5B13">
        <w:rPr>
          <w:rFonts w:ascii="Times New Roman" w:hAnsi="Times New Roman"/>
          <w:b/>
          <w:sz w:val="20"/>
          <w:szCs w:val="20"/>
        </w:rPr>
        <w:t>в территориальную громаду области</w:t>
      </w:r>
      <w:r>
        <w:rPr>
          <w:rFonts w:ascii="Times New Roman" w:hAnsi="Times New Roman"/>
          <w:b/>
          <w:sz w:val="20"/>
          <w:szCs w:val="20"/>
          <w:lang w:val="uk-UA"/>
        </w:rPr>
        <w:t>, которая делегирует представителя</w:t>
      </w:r>
      <w:r w:rsidRPr="000D5B13">
        <w:rPr>
          <w:rFonts w:ascii="Times New Roman" w:hAnsi="Times New Roman"/>
          <w:b/>
          <w:sz w:val="20"/>
          <w:szCs w:val="20"/>
        </w:rPr>
        <w:t xml:space="preserve"> в Верховную Раду Украины.  Делегирование представителей территориальных громад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>,</w:t>
      </w:r>
      <w:r w:rsidRPr="000D5B13">
        <w:rPr>
          <w:rFonts w:ascii="Times New Roman" w:hAnsi="Times New Roman"/>
          <w:b/>
          <w:sz w:val="20"/>
          <w:szCs w:val="20"/>
        </w:rPr>
        <w:t xml:space="preserve"> в порядке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 xml:space="preserve"> их территориального </w:t>
      </w:r>
      <w:r w:rsidRPr="000D5B13">
        <w:rPr>
          <w:rFonts w:ascii="Times New Roman" w:hAnsi="Times New Roman"/>
          <w:b/>
          <w:sz w:val="20"/>
          <w:szCs w:val="20"/>
        </w:rPr>
        <w:t xml:space="preserve"> 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 xml:space="preserve">увеличения, </w:t>
      </w:r>
      <w:r w:rsidRPr="000D5B13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начиная с уровня улицы производится в соответствии с правилами административно – территориального деления в Украине.  О</w:t>
      </w:r>
      <w:r w:rsidRPr="000D5B13">
        <w:rPr>
          <w:rFonts w:ascii="Times New Roman" w:hAnsi="Times New Roman"/>
          <w:b/>
          <w:sz w:val="20"/>
          <w:szCs w:val="20"/>
        </w:rPr>
        <w:t>существляется путем тайного голосования граждан Украины, - членов громады  соответствующего уровня представительства</w:t>
      </w:r>
      <w:r>
        <w:rPr>
          <w:rFonts w:ascii="Times New Roman" w:hAnsi="Times New Roman"/>
          <w:b/>
          <w:sz w:val="20"/>
          <w:szCs w:val="20"/>
        </w:rPr>
        <w:t xml:space="preserve"> на собраниях их представителей в следующем порядке: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</w:rPr>
        <w:t xml:space="preserve">Выборы представителя жилого строения   </w:t>
      </w:r>
      <w:r w:rsidRPr="000D5B13">
        <w:rPr>
          <w:rFonts w:ascii="Times New Roman" w:hAnsi="Times New Roman"/>
          <w:b/>
          <w:sz w:val="20"/>
          <w:szCs w:val="20"/>
        </w:rPr>
        <w:t xml:space="preserve"> разделенных на группы  в количестве не более  пяти 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>граждан</w:t>
      </w:r>
      <w:r w:rsidRPr="000D5B13">
        <w:rPr>
          <w:rFonts w:ascii="Times New Roman" w:hAnsi="Times New Roman"/>
          <w:b/>
          <w:sz w:val="20"/>
          <w:szCs w:val="20"/>
        </w:rPr>
        <w:t>,  способных собраться  в любом согласованном  месте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>,</w:t>
      </w:r>
      <w:r w:rsidRPr="000D5B13">
        <w:rPr>
          <w:rFonts w:ascii="Times New Roman" w:hAnsi="Times New Roman"/>
          <w:b/>
          <w:sz w:val="20"/>
          <w:szCs w:val="20"/>
        </w:rPr>
        <w:t xml:space="preserve">  в соответствии с  утвержденными   </w:t>
      </w:r>
      <w:r w:rsidRPr="000D5B13">
        <w:rPr>
          <w:rFonts w:ascii="Times New Roman" w:hAnsi="Times New Roman"/>
          <w:b/>
          <w:sz w:val="20"/>
          <w:szCs w:val="20"/>
        </w:rPr>
        <w:lastRenderedPageBreak/>
        <w:t>территориальными  громадами  правилами</w:t>
      </w:r>
      <w:r w:rsidRPr="000D5B13">
        <w:rPr>
          <w:rFonts w:ascii="Times New Roman" w:hAnsi="Times New Roman"/>
          <w:b/>
          <w:sz w:val="20"/>
          <w:szCs w:val="20"/>
          <w:lang w:val="uk-UA"/>
        </w:rPr>
        <w:t>,</w:t>
      </w:r>
      <w:r w:rsidRPr="000D5B13">
        <w:rPr>
          <w:rFonts w:ascii="Times New Roman" w:hAnsi="Times New Roman"/>
          <w:b/>
          <w:sz w:val="20"/>
          <w:szCs w:val="20"/>
        </w:rPr>
        <w:t xml:space="preserve"> с составлением протоколов голосования и их обнародованием</w:t>
      </w:r>
      <w:r w:rsidR="001447A1">
        <w:rPr>
          <w:rFonts w:ascii="Times New Roman" w:hAnsi="Times New Roman"/>
          <w:b/>
          <w:sz w:val="20"/>
          <w:szCs w:val="20"/>
        </w:rPr>
        <w:t>,</w:t>
      </w:r>
      <w:r>
        <w:rPr>
          <w:rFonts w:ascii="Times New Roman" w:hAnsi="Times New Roman"/>
          <w:b/>
          <w:sz w:val="20"/>
          <w:szCs w:val="20"/>
        </w:rPr>
        <w:t xml:space="preserve"> в том числе</w:t>
      </w:r>
      <w:r w:rsidRPr="000D5B13">
        <w:rPr>
          <w:rFonts w:ascii="Times New Roman" w:hAnsi="Times New Roman"/>
          <w:b/>
          <w:sz w:val="20"/>
          <w:szCs w:val="20"/>
        </w:rPr>
        <w:t xml:space="preserve"> в  виде электронных фотографий на сайтах территориальных громад, в социальных сетях интернета  а также локальных сетях территориальных громад (при наличии доступа с сеть интернет и локальных сетей)  в течение часа после его завершения. </w:t>
      </w:r>
      <w:r>
        <w:rPr>
          <w:rFonts w:ascii="Times New Roman" w:hAnsi="Times New Roman"/>
          <w:b/>
          <w:sz w:val="20"/>
          <w:szCs w:val="20"/>
          <w:lang w:val="uk-UA"/>
        </w:rPr>
        <w:t xml:space="preserve"> </w:t>
      </w: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Default="00277AFA" w:rsidP="00277AFA">
      <w:pPr>
        <w:spacing w:after="0"/>
        <w:jc w:val="both"/>
        <w:rPr>
          <w:rFonts w:ascii="Times New Roman" w:hAnsi="Times New Roman"/>
          <w:b/>
          <w:sz w:val="20"/>
          <w:szCs w:val="20"/>
          <w:lang w:val="uk-UA"/>
        </w:rPr>
      </w:pPr>
    </w:p>
    <w:p w:rsidR="00277AFA" w:rsidRPr="00AA66C8" w:rsidRDefault="00277AFA" w:rsidP="00277AFA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77AFA" w:rsidRPr="00277AFA" w:rsidRDefault="00277AFA" w:rsidP="00A222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22B9" w:rsidRPr="00A222B9" w:rsidRDefault="00A222B9" w:rsidP="00A222B9">
      <w:pPr>
        <w:spacing w:after="0"/>
        <w:jc w:val="center"/>
        <w:rPr>
          <w:rFonts w:ascii="Times New Roman" w:hAnsi="Times New Roman" w:cs="Times New Roman"/>
        </w:rPr>
      </w:pPr>
    </w:p>
    <w:sectPr w:rsidR="00A222B9" w:rsidRPr="00A222B9" w:rsidSect="001D23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EE3" w:rsidRDefault="00D50EE3" w:rsidP="00277AFA">
      <w:pPr>
        <w:spacing w:after="0" w:line="240" w:lineRule="auto"/>
      </w:pPr>
      <w:r>
        <w:separator/>
      </w:r>
    </w:p>
  </w:endnote>
  <w:endnote w:type="continuationSeparator" w:id="1">
    <w:p w:rsidR="00D50EE3" w:rsidRDefault="00D50EE3" w:rsidP="00277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AFA" w:rsidRDefault="00277A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AFA" w:rsidRDefault="00277A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AFA" w:rsidRDefault="00277A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EE3" w:rsidRDefault="00D50EE3" w:rsidP="00277AFA">
      <w:pPr>
        <w:spacing w:after="0" w:line="240" w:lineRule="auto"/>
      </w:pPr>
      <w:r>
        <w:separator/>
      </w:r>
    </w:p>
  </w:footnote>
  <w:footnote w:type="continuationSeparator" w:id="1">
    <w:p w:rsidR="00D50EE3" w:rsidRDefault="00D50EE3" w:rsidP="00277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AFA" w:rsidRDefault="00277AF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1376"/>
      <w:docPartObj>
        <w:docPartGallery w:val="Page Numbers (Top of Page)"/>
        <w:docPartUnique/>
      </w:docPartObj>
    </w:sdtPr>
    <w:sdtContent>
      <w:p w:rsidR="00277AFA" w:rsidRDefault="00694357">
        <w:pPr>
          <w:pStyle w:val="a3"/>
          <w:jc w:val="center"/>
        </w:pPr>
        <w:fldSimple w:instr=" PAGE   \* MERGEFORMAT ">
          <w:r w:rsidR="001447A1">
            <w:rPr>
              <w:noProof/>
            </w:rPr>
            <w:t>1</w:t>
          </w:r>
        </w:fldSimple>
      </w:p>
      <w:p w:rsidR="00277AFA" w:rsidRDefault="00694357">
        <w:pPr>
          <w:pStyle w:val="a3"/>
          <w:jc w:val="center"/>
        </w:pPr>
      </w:p>
    </w:sdtContent>
  </w:sdt>
  <w:p w:rsidR="00277AFA" w:rsidRDefault="00277AF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AFA" w:rsidRDefault="00277AF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22B9"/>
    <w:rsid w:val="001447A1"/>
    <w:rsid w:val="001617F4"/>
    <w:rsid w:val="001D23DB"/>
    <w:rsid w:val="00277AFA"/>
    <w:rsid w:val="00694357"/>
    <w:rsid w:val="0074011E"/>
    <w:rsid w:val="00786D69"/>
    <w:rsid w:val="00A222B9"/>
    <w:rsid w:val="00A26CBF"/>
    <w:rsid w:val="00D50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7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7AFA"/>
  </w:style>
  <w:style w:type="paragraph" w:styleId="a5">
    <w:name w:val="footer"/>
    <w:basedOn w:val="a"/>
    <w:link w:val="a6"/>
    <w:uiPriority w:val="99"/>
    <w:semiHidden/>
    <w:unhideWhenUsed/>
    <w:rsid w:val="00277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77A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571</Words>
  <Characters>3257</Characters>
  <Application>Microsoft Office Word</Application>
  <DocSecurity>0</DocSecurity>
  <Lines>27</Lines>
  <Paragraphs>7</Paragraphs>
  <ScaleCrop>false</ScaleCrop>
  <Company>Microsoft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2014-07-09T06:18:00Z</dcterms:created>
  <dcterms:modified xsi:type="dcterms:W3CDTF">2014-07-09T08:30:00Z</dcterms:modified>
</cp:coreProperties>
</file>